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5F" w:rsidRPr="00DC655F" w:rsidRDefault="00DC655F" w:rsidP="00DC655F">
      <w:pPr>
        <w:ind w:firstLine="442"/>
        <w:jc w:val="center"/>
        <w:rPr>
          <w:rFonts w:ascii="宋体" w:eastAsia="宋体" w:cs="宋体" w:hint="eastAsia"/>
          <w:b/>
          <w:color w:val="000000"/>
          <w:kern w:val="0"/>
          <w:position w:val="6"/>
          <w:sz w:val="22"/>
          <w:lang w:val="zh-CN"/>
        </w:rPr>
      </w:pPr>
      <w:r w:rsidRPr="00DC655F">
        <w:rPr>
          <w:rFonts w:ascii="宋体" w:eastAsia="宋体" w:cs="宋体" w:hint="eastAsia"/>
          <w:b/>
          <w:color w:val="000000"/>
          <w:kern w:val="0"/>
          <w:position w:val="6"/>
          <w:sz w:val="22"/>
          <w:lang w:val="zh-CN"/>
        </w:rPr>
        <w:t>咨询电话及省属事业单位招聘信息发布网址</w:t>
      </w:r>
    </w:p>
    <w:tbl>
      <w:tblPr>
        <w:tblStyle w:val="a"/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3123"/>
        <w:gridCol w:w="1053"/>
        <w:gridCol w:w="3813"/>
      </w:tblGrid>
      <w:tr w:rsidR="00DC655F" w:rsidRPr="00DC655F" w:rsidTr="00DC655F">
        <w:trPr>
          <w:jc w:val="center"/>
        </w:trPr>
        <w:tc>
          <w:tcPr>
            <w:tcW w:w="6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ind w:firstLineChars="0" w:firstLine="30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5"/>
              </w:rPr>
              <w:t>一、省属事业单位主管部门咨询电话及招聘信息查询网址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中共陕西省委办公厅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029-63908369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http://www.shaanxi.gov.cn/xw/ztzl/zxzt/zkzl/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中共陕西省委宣传部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029-63905839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https://www.sxxc.gov.cn/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中共陕西省委统战部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029-63906061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http://www.zgsxswtzb.gov.cn/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中共陕西省委军民融合发展委员会办公室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029-85735482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http://www.sxgfkgb.gov.cn/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中共陕西省委外事工作委员会办公室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029-63917285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http://www.sxfao.gov.cn/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中共陕西省委老干部局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029-87422505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http://www.sxlgj.gov.cn/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陕西省总工会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029-87329826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http://www.shxgh.org/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共青团陕西省委员会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029-88412077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https://www.sxgqt.org.cn/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陕西省妇女联合会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029-63907818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http://www.sxwomen.org.cn/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陕西省科学技术协会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029-63917183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http://www.snast.org.cn/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陕西省归国华侨联合会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029-63914567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http://www.sxql.org.cn/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中国国际贸易促进委员会陕西省分会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029-63917603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http://www.ccpit-shaanxi.org/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陕西省残疾人联合会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029-63917907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http://www.sndpf.cn/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陕西省人民政府办公厅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029-63912423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陕西省发展和改革委员会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029-63913342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http://sndrc.shaanxi.gov.cn/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陕西省教育厅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029-88668650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http://jyt.shaanxi.gov.cn/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陕西省科学技术厅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029-87294180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http://kjt.shaanxi.gov.cn/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陕西省工业和信息化厅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029-63915496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http://gxt.shaanxi.gov.cn/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陕西省公安厅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029-68756820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http://gat.shaanxi.gov.cn/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陕西省民政厅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029-63917427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http://mzt.shaanxi.gov.cn/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陕西省财政厅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029-68936253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http://czt.shaanxi.gov.cn/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陕西省人力资源和社会保障厅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029-63915047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http://rst.shaanxi.gov.cn/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陕西省自然资源厅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029-84333094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http://zrzyt.shaanxi.gov.cn/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陕西省生态环境厅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029-63916172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http://sthjt.shaanxi.gov.cn/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陕西省住房和城乡建设厅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029-63915880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http://js.shaanxi.gov.cn/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陕西省交通运输厅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029-88869016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http://jtyst.shaanxi.gov.cn/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陕西省水利厅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029-61835054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http://slt.shaanxi.gov.cn/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陕西省农业农村厅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029-87316984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http://nyt.shaanxi.gov.cn/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lastRenderedPageBreak/>
              <w:t>陕西省商务厅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029-63913836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http://sxdofcom.shaanxi.gov.cn/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陕西省卫生健康委员会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029-89623899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http://sxwjw.shaanxi.gov.cn/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省退役军人事务厅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029-63919235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陕西省应急管理厅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029-61166056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http://yjt.shaanxi.gov.cn/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陕西省林业局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029-88652035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http://lyj.shaanxi.gov.cn/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陕西省广播电视局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029-87966056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http://gdj.shaanxi.gov.cn/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陕西省文物局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029-62893918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http://wwj.shaanxi.gov.cn/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陕西省人防办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029-85570312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http://rfb.shaanxi.gov.cn/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陕西省医疗保障局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029-63919364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http://ybj.shaanxi.gov.cn/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陕西省粮食和物资储备局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029-87265517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http://lswz.shaanxi.gov.cn/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陕西省药品监督管理局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029-62288075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http://mpa.shaanxi.gov.cn/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陕西省科学院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029-83282896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proofErr w:type="spellStart"/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www.xab.ac.cn</w:t>
            </w:r>
            <w:proofErr w:type="spellEnd"/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陕西省社会科学院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029-85254195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http://www.sxsky.org.cn/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陕西省机关事务服务中心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029-63912629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http://jgswglj.shaanxi.gov.cn/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陕西省地质调查院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029-89650525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http://www.sxsgs.com/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陕西省供销合作总社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029-87927187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http://sxgxs.shaanxi.gov.cn/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陕西医药控股集团有限责任公司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029-88312251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https://www.shanyaogroup.com/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陕西建工控股集团有限公司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029-87285591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http://www.sxjgkg.com/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陕西有色金属控股集团有限责任公司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029-88336931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www.yousergroup.com/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陕西省邮政管理局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029-87870023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http://sn.spb.gov.cn/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陕西省地震局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029-88465383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https://www.sxdzj.gov.cn/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国家粮食和物资储备局陕西局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029-68291909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http://www.shaanxi.gov.cn/</w:t>
            </w:r>
          </w:p>
        </w:tc>
      </w:tr>
      <w:tr w:rsidR="00DC655F" w:rsidRPr="00DC655F" w:rsidTr="00DC655F">
        <w:trPr>
          <w:jc w:val="center"/>
        </w:trPr>
        <w:tc>
          <w:tcPr>
            <w:tcW w:w="6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 xml:space="preserve">　</w:t>
            </w:r>
            <w:r w:rsidRPr="00DC655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5"/>
              </w:rPr>
              <w:t>二、政策咨询电话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中共陕西省委组织部</w:t>
            </w:r>
          </w:p>
        </w:tc>
        <w:tc>
          <w:tcPr>
            <w:tcW w:w="24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029-63905593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陕西省人社厅</w:t>
            </w:r>
          </w:p>
        </w:tc>
        <w:tc>
          <w:tcPr>
            <w:tcW w:w="24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029-63915277</w:t>
            </w:r>
          </w:p>
        </w:tc>
      </w:tr>
      <w:tr w:rsidR="00DC655F" w:rsidRPr="00DC655F" w:rsidTr="00DC655F">
        <w:trPr>
          <w:jc w:val="center"/>
        </w:trPr>
        <w:tc>
          <w:tcPr>
            <w:tcW w:w="6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 xml:space="preserve">　</w:t>
            </w:r>
            <w:r w:rsidRPr="00DC655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5"/>
              </w:rPr>
              <w:t>三、技术咨询电话</w:t>
            </w:r>
          </w:p>
        </w:tc>
      </w:tr>
      <w:tr w:rsidR="00DC655F" w:rsidRPr="00DC655F" w:rsidTr="00DC65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省人事考试中心</w:t>
            </w:r>
          </w:p>
        </w:tc>
        <w:tc>
          <w:tcPr>
            <w:tcW w:w="24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55F" w:rsidRPr="00DC655F" w:rsidRDefault="00DC655F" w:rsidP="00DC655F">
            <w:pPr>
              <w:widowControl/>
              <w:spacing w:after="138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DC655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029-89538291、89530805</w:t>
            </w:r>
          </w:p>
        </w:tc>
      </w:tr>
    </w:tbl>
    <w:p w:rsidR="00DC655F" w:rsidRPr="00DC655F" w:rsidRDefault="00DC655F" w:rsidP="00DC655F">
      <w:pPr>
        <w:ind w:firstLine="420"/>
      </w:pPr>
    </w:p>
    <w:sectPr w:rsidR="00DC655F" w:rsidRPr="00DC655F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655F"/>
    <w:rsid w:val="000645EE"/>
    <w:rsid w:val="0071474C"/>
    <w:rsid w:val="007A0D36"/>
    <w:rsid w:val="007C7F1D"/>
    <w:rsid w:val="00DC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C655F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C655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C655F"/>
    <w:rPr>
      <w:b/>
      <w:bCs/>
    </w:rPr>
  </w:style>
  <w:style w:type="paragraph" w:styleId="a4">
    <w:name w:val="Normal (Web)"/>
    <w:basedOn w:val="a"/>
    <w:uiPriority w:val="99"/>
    <w:unhideWhenUsed/>
    <w:rsid w:val="00DC655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2021-03-11T07:25:00Z</dcterms:created>
  <dcterms:modified xsi:type="dcterms:W3CDTF">2021-03-11T07:25:00Z</dcterms:modified>
</cp:coreProperties>
</file>