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beforeLines="50" w:afterLines="50"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江西省铜鼓县引进人才报名登记表</w:t>
      </w:r>
    </w:p>
    <w:bookmarkEnd w:id="0"/>
    <w:tbl>
      <w:tblPr>
        <w:tblStyle w:val="3"/>
        <w:tblW w:w="96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1"/>
        <w:gridCol w:w="359"/>
        <w:gridCol w:w="737"/>
        <w:gridCol w:w="343"/>
        <w:gridCol w:w="389"/>
        <w:gridCol w:w="692"/>
        <w:gridCol w:w="179"/>
        <w:gridCol w:w="1080"/>
        <w:gridCol w:w="1342"/>
        <w:gridCol w:w="199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40" w:type="dxa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1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貌</w:t>
            </w:r>
          </w:p>
        </w:tc>
        <w:tc>
          <w:tcPr>
            <w:tcW w:w="1342" w:type="dxa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照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片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寸近期免冠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彩色照片）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康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4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(cm)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33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通讯住址</w:t>
            </w:r>
          </w:p>
        </w:tc>
        <w:tc>
          <w:tcPr>
            <w:tcW w:w="378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箱</w:t>
            </w:r>
          </w:p>
        </w:tc>
        <w:tc>
          <w:tcPr>
            <w:tcW w:w="33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专业及时间</w:t>
            </w:r>
          </w:p>
        </w:tc>
        <w:tc>
          <w:tcPr>
            <w:tcW w:w="52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专业及时间</w:t>
            </w:r>
          </w:p>
        </w:tc>
        <w:tc>
          <w:tcPr>
            <w:tcW w:w="52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懂何种外语及熟悉程度</w:t>
            </w:r>
          </w:p>
        </w:tc>
        <w:tc>
          <w:tcPr>
            <w:tcW w:w="1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本人特长</w:t>
            </w:r>
          </w:p>
        </w:tc>
        <w:tc>
          <w:tcPr>
            <w:tcW w:w="199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5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填起）</w:t>
            </w:r>
          </w:p>
        </w:tc>
        <w:tc>
          <w:tcPr>
            <w:tcW w:w="8192" w:type="dxa"/>
            <w:gridSpan w:val="1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2006.09--2009.07  </w:t>
            </w:r>
            <w:r>
              <w:rPr>
                <w:rFonts w:hint="eastAsia" w:ascii="仿宋" w:hAnsi="仿宋" w:eastAsia="仿宋"/>
                <w:sz w:val="24"/>
              </w:rPr>
              <w:t>××高中学习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2009.09--2013.07  </w:t>
            </w:r>
            <w:r>
              <w:rPr>
                <w:rFonts w:hint="eastAsia" w:ascii="仿宋" w:hAnsi="仿宋" w:eastAsia="仿宋"/>
                <w:sz w:val="24"/>
              </w:rPr>
              <w:t>××大学××专业（本科，</w:t>
            </w:r>
            <w:r>
              <w:rPr>
                <w:rFonts w:ascii="仿宋" w:hAnsi="仿宋" w:eastAsia="仿宋"/>
                <w:sz w:val="24"/>
              </w:rPr>
              <w:t>**</w:t>
            </w:r>
            <w:r>
              <w:rPr>
                <w:rFonts w:hint="eastAsia" w:ascii="仿宋" w:hAnsi="仿宋" w:eastAsia="仿宋"/>
                <w:sz w:val="24"/>
              </w:rPr>
              <w:t>学士学位）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2013.09—2016.07  </w:t>
            </w:r>
            <w:r>
              <w:rPr>
                <w:rFonts w:hint="eastAsia" w:ascii="仿宋" w:hAnsi="仿宋" w:eastAsia="仿宋"/>
                <w:sz w:val="24"/>
              </w:rPr>
              <w:t>××大学××专业（研究生，</w:t>
            </w:r>
            <w:r>
              <w:rPr>
                <w:rFonts w:ascii="仿宋" w:hAnsi="仿宋" w:eastAsia="仿宋"/>
                <w:sz w:val="24"/>
              </w:rPr>
              <w:t>**</w:t>
            </w:r>
            <w:r>
              <w:rPr>
                <w:rFonts w:hint="eastAsia" w:ascii="仿宋" w:hAnsi="仿宋" w:eastAsia="仿宋"/>
                <w:sz w:val="24"/>
              </w:rPr>
              <w:t>硕士学位）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2016.09—2019.07  </w:t>
            </w:r>
            <w:r>
              <w:rPr>
                <w:rFonts w:hint="eastAsia" w:ascii="仿宋" w:hAnsi="仿宋" w:eastAsia="仿宋"/>
                <w:sz w:val="24"/>
              </w:rPr>
              <w:t>××大学××专业（</w:t>
            </w:r>
            <w:r>
              <w:rPr>
                <w:rFonts w:ascii="仿宋" w:hAnsi="仿宋" w:eastAsia="仿宋"/>
                <w:sz w:val="24"/>
              </w:rPr>
              <w:t>**</w:t>
            </w:r>
            <w:r>
              <w:rPr>
                <w:rFonts w:hint="eastAsia" w:ascii="仿宋" w:hAnsi="仿宋" w:eastAsia="仿宋"/>
                <w:sz w:val="24"/>
              </w:rPr>
              <w:t>博士学位）</w:t>
            </w:r>
          </w:p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t xml:space="preserve">2019.07—         </w:t>
            </w:r>
            <w:r>
              <w:rPr>
                <w:rFonts w:hint="eastAsia" w:ascii="仿宋" w:hAnsi="仿宋" w:eastAsia="仿宋"/>
                <w:sz w:val="24"/>
              </w:rPr>
              <w:t>××（单位、职务）工作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92" w:type="dxa"/>
            <w:gridSpan w:val="1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宋体"/>
                <w:spacing w:val="-5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pacing w:val="-5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5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5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5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5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5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的情况</w:t>
            </w:r>
          </w:p>
        </w:tc>
        <w:tc>
          <w:tcPr>
            <w:tcW w:w="8192" w:type="dxa"/>
            <w:gridSpan w:val="1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440" w:type="dxa"/>
            <w:tcBorders>
              <w:bottom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819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本报名表所填写的信息准确无误，所提交的证件、资料真实有效，若有虚假、遗漏、错误，责任自负。</w:t>
            </w:r>
          </w:p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spacing w:line="480" w:lineRule="exact"/>
              <w:ind w:firstLine="2550" w:firstLineChars="85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报名人（签字）：</w:t>
            </w:r>
          </w:p>
          <w:p>
            <w:pPr>
              <w:spacing w:line="48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shd w:val="clear" w:color="auto" w:fill="FFFFFF"/>
        <w:snapToGrid w:val="0"/>
        <w:ind w:firstLine="354" w:firstLineChars="14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注明：</w:t>
      </w:r>
      <w:r>
        <w:rPr>
          <w:rFonts w:ascii="仿宋_GB2312" w:hAnsi="宋体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</w:rPr>
        <w:t>按照栏目要求如实、工整填写；</w:t>
      </w:r>
      <w:r>
        <w:rPr>
          <w:rFonts w:ascii="仿宋_GB2312" w:hAnsi="宋体" w:eastAsia="仿宋_GB2312"/>
          <w:sz w:val="24"/>
        </w:rPr>
        <w:t>2.</w:t>
      </w:r>
      <w:r>
        <w:rPr>
          <w:rFonts w:hint="eastAsia" w:ascii="仿宋_GB2312" w:hAnsi="宋体" w:eastAsia="仿宋_GB2312"/>
          <w:sz w:val="24"/>
        </w:rPr>
        <w:t>工作学习简历时间节点需衔接上；</w:t>
      </w:r>
    </w:p>
    <w:p>
      <w:pPr>
        <w:shd w:val="clear" w:color="auto" w:fill="FFFFFF"/>
        <w:snapToGrid w:val="0"/>
        <w:ind w:firstLine="1072" w:firstLineChars="447"/>
        <w:jc w:val="left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3.</w:t>
      </w:r>
      <w:r>
        <w:rPr>
          <w:rFonts w:hint="eastAsia" w:ascii="仿宋_GB2312" w:hAnsi="宋体" w:eastAsia="仿宋_GB2312"/>
          <w:sz w:val="24"/>
        </w:rPr>
        <w:t>请务必保持通讯工具畅通；</w:t>
      </w:r>
      <w:r>
        <w:rPr>
          <w:rFonts w:ascii="仿宋_GB2312" w:hAnsi="宋体" w:eastAsia="仿宋_GB2312"/>
          <w:sz w:val="24"/>
        </w:rPr>
        <w:t>4.</w:t>
      </w:r>
      <w:r>
        <w:rPr>
          <w:rFonts w:hint="eastAsia" w:ascii="仿宋_GB2312" w:hAnsi="宋体" w:eastAsia="仿宋_GB2312"/>
          <w:sz w:val="24"/>
        </w:rPr>
        <w:t>本表可复制；</w:t>
      </w:r>
      <w:r>
        <w:rPr>
          <w:rFonts w:ascii="仿宋_GB2312" w:hAnsi="宋体" w:eastAsia="仿宋_GB2312"/>
          <w:sz w:val="24"/>
        </w:rPr>
        <w:t>5.</w:t>
      </w:r>
      <w:r>
        <w:rPr>
          <w:rFonts w:hint="eastAsia" w:ascii="仿宋_GB2312" w:hAnsi="宋体" w:eastAsia="仿宋_GB2312"/>
          <w:sz w:val="24"/>
        </w:rPr>
        <w:t>请双面打印。</w:t>
      </w:r>
    </w:p>
    <w:p/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3D46"/>
    <w:rsid w:val="74F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2019-12-20T01:50:00Z</dcterms:created>
  <dc:creator>c</dc:creator>
  <cp:lastModifiedBy>c</cp:lastModifiedBy>
  <dcterms:modified xsi:type="dcterms:W3CDTF">2019-12-20T01:50:33Z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